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8EA" w:rsidRPr="000272E2" w:rsidRDefault="00FB7AFE" w:rsidP="009D3E18">
      <w:pPr>
        <w:pStyle w:val="Akapitzlist"/>
        <w:numPr>
          <w:ilvl w:val="0"/>
          <w:numId w:val="3"/>
        </w:numPr>
        <w:spacing w:before="120" w:after="120" w:line="240" w:lineRule="auto"/>
        <w:rPr>
          <w:rFonts w:ascii="Candara" w:hAnsi="Candara"/>
          <w:b/>
          <w:sz w:val="20"/>
          <w:szCs w:val="20"/>
        </w:rPr>
      </w:pPr>
      <w:r w:rsidRPr="000272E2">
        <w:rPr>
          <w:rFonts w:ascii="Candara" w:hAnsi="Candara"/>
          <w:b/>
          <w:sz w:val="20"/>
          <w:szCs w:val="20"/>
        </w:rPr>
        <w:t>Oświadczenie o powiazaniu z innymi przedsiębiorstwami:</w:t>
      </w:r>
    </w:p>
    <w:p w:rsidR="000E084C" w:rsidRDefault="000E084C" w:rsidP="00FB7AFE">
      <w:pPr>
        <w:spacing w:before="120" w:after="120" w:line="240" w:lineRule="auto"/>
        <w:rPr>
          <w:rFonts w:ascii="Candara" w:hAnsi="Candara"/>
          <w:sz w:val="20"/>
          <w:szCs w:val="20"/>
        </w:rPr>
      </w:pPr>
    </w:p>
    <w:p w:rsidR="000E084C" w:rsidRDefault="000E084C" w:rsidP="00FB7AFE">
      <w:pPr>
        <w:spacing w:before="120" w:after="120" w:line="240" w:lineRule="auto"/>
        <w:rPr>
          <w:rFonts w:ascii="Candara" w:hAnsi="Candara"/>
          <w:sz w:val="20"/>
          <w:szCs w:val="20"/>
        </w:rPr>
      </w:pPr>
      <w:r>
        <w:rPr>
          <w:rFonts w:ascii="Candara" w:hAnsi="Candara"/>
          <w:sz w:val="20"/>
          <w:szCs w:val="20"/>
        </w:rPr>
        <w:t>Na podstawie art. 2 ust. 2 rozporządzenia</w:t>
      </w:r>
      <w:r w:rsidRPr="000E084C">
        <w:rPr>
          <w:rFonts w:ascii="Candara" w:hAnsi="Candara"/>
          <w:sz w:val="20"/>
          <w:szCs w:val="20"/>
        </w:rPr>
        <w:t xml:space="preserve"> Komisji Europejskiej (UE) nr 1407/2013 z dnia 18 grudnia 2013 r. w sprawie stosowania art. 107 i 108 Traktatu o funkcjonowaniu Unii Europejskiej do pomocy de minimis (Dz. Urz. UE L Nr 352 z 24.12.2013)</w:t>
      </w:r>
      <w:r>
        <w:rPr>
          <w:rFonts w:ascii="Candara" w:hAnsi="Candara"/>
          <w:sz w:val="20"/>
          <w:szCs w:val="20"/>
        </w:rPr>
        <w:t>, proszę o informację</w:t>
      </w:r>
    </w:p>
    <w:p w:rsidR="00FB7AFE" w:rsidRPr="000272E2" w:rsidRDefault="000E084C" w:rsidP="00FB7AFE">
      <w:pPr>
        <w:spacing w:before="120" w:after="120" w:line="240" w:lineRule="auto"/>
        <w:rPr>
          <w:rFonts w:ascii="Candara" w:hAnsi="Candara"/>
          <w:sz w:val="20"/>
          <w:szCs w:val="20"/>
        </w:rPr>
      </w:pPr>
      <w:r>
        <w:rPr>
          <w:rFonts w:ascii="Candara" w:hAnsi="Candara"/>
          <w:sz w:val="20"/>
          <w:szCs w:val="20"/>
        </w:rPr>
        <w:t>c</w:t>
      </w:r>
      <w:r w:rsidR="001F014C">
        <w:rPr>
          <w:rFonts w:ascii="Candara" w:hAnsi="Candara"/>
          <w:sz w:val="20"/>
          <w:szCs w:val="20"/>
        </w:rPr>
        <w:t>zy pomiędzy Wnioskodawcą</w:t>
      </w:r>
      <w:bookmarkStart w:id="0" w:name="_GoBack"/>
      <w:bookmarkEnd w:id="0"/>
      <w:r w:rsidR="00FB7AFE" w:rsidRPr="000272E2">
        <w:rPr>
          <w:rFonts w:ascii="Candara" w:hAnsi="Candara"/>
          <w:sz w:val="20"/>
          <w:szCs w:val="20"/>
        </w:rPr>
        <w:t xml:space="preserve"> a innym przedsiębiorstwami istnieją powiazania polegające na tym, że:</w:t>
      </w:r>
    </w:p>
    <w:tbl>
      <w:tblPr>
        <w:tblStyle w:val="Tabela-Siatka"/>
        <w:tblW w:w="0" w:type="auto"/>
        <w:tblInd w:w="108" w:type="dxa"/>
        <w:tblLook w:val="04A0"/>
      </w:tblPr>
      <w:tblGrid>
        <w:gridCol w:w="6985"/>
        <w:gridCol w:w="1583"/>
      </w:tblGrid>
      <w:tr w:rsidR="00FB7AFE" w:rsidRPr="000272E2" w:rsidTr="000272E2">
        <w:tc>
          <w:tcPr>
            <w:tcW w:w="6985" w:type="dxa"/>
          </w:tcPr>
          <w:p w:rsidR="00FB7AFE" w:rsidRPr="000272E2" w:rsidRDefault="00FB7AFE" w:rsidP="009D3E18">
            <w:pPr>
              <w:pStyle w:val="Akapitzlist"/>
              <w:numPr>
                <w:ilvl w:val="0"/>
                <w:numId w:val="1"/>
              </w:numPr>
              <w:spacing w:before="120" w:after="120"/>
              <w:ind w:left="273" w:hanging="273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jeden przedsiębiorca posiada w drugim większość praw głosu akcjonariuszy, wspólników lub członków?</w:t>
            </w:r>
          </w:p>
        </w:tc>
        <w:tc>
          <w:tcPr>
            <w:tcW w:w="1583" w:type="dxa"/>
            <w:vAlign w:val="center"/>
          </w:tcPr>
          <w:p w:rsidR="00FB7AFE" w:rsidRPr="000272E2" w:rsidRDefault="00FB7AFE" w:rsidP="00FB7AFE">
            <w:pPr>
              <w:spacing w:before="120" w:after="120"/>
              <w:ind w:left="36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sym w:font="Wingdings" w:char="F06F"/>
            </w:r>
            <w:r w:rsidRPr="000272E2">
              <w:rPr>
                <w:rFonts w:ascii="Candara" w:hAnsi="Candara"/>
                <w:sz w:val="20"/>
                <w:szCs w:val="20"/>
              </w:rPr>
              <w:t xml:space="preserve"> Tak</w:t>
            </w:r>
          </w:p>
          <w:p w:rsidR="00FB7AFE" w:rsidRPr="000272E2" w:rsidRDefault="00FB7AFE" w:rsidP="00FB7AFE">
            <w:pPr>
              <w:spacing w:before="120" w:after="120"/>
              <w:ind w:left="36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sym w:font="Wingdings" w:char="F06F"/>
            </w:r>
            <w:r w:rsidRPr="000272E2">
              <w:rPr>
                <w:rFonts w:ascii="Candara" w:hAnsi="Candara"/>
                <w:sz w:val="20"/>
                <w:szCs w:val="20"/>
              </w:rPr>
              <w:t xml:space="preserve"> Nie</w:t>
            </w:r>
          </w:p>
        </w:tc>
      </w:tr>
      <w:tr w:rsidR="00FB7AFE" w:rsidRPr="000272E2" w:rsidTr="000272E2">
        <w:tc>
          <w:tcPr>
            <w:tcW w:w="6985" w:type="dxa"/>
          </w:tcPr>
          <w:p w:rsidR="00FB7AFE" w:rsidRPr="000272E2" w:rsidRDefault="00FB7AFE" w:rsidP="009D3E18">
            <w:pPr>
              <w:pStyle w:val="Akapitzlist"/>
              <w:numPr>
                <w:ilvl w:val="0"/>
                <w:numId w:val="1"/>
              </w:numPr>
              <w:spacing w:before="120" w:after="120"/>
              <w:ind w:left="273" w:hanging="273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jeden przedsiębiorca ma prawo wyznaczyć lub odwołać większość członków organu administracyjnego, zarządzającego lub nadzorczego innego przedsiębiorcy?</w:t>
            </w:r>
          </w:p>
        </w:tc>
        <w:tc>
          <w:tcPr>
            <w:tcW w:w="1583" w:type="dxa"/>
            <w:vAlign w:val="center"/>
          </w:tcPr>
          <w:p w:rsidR="00FB7AFE" w:rsidRPr="000272E2" w:rsidRDefault="00FB7AFE" w:rsidP="00FB7AFE">
            <w:pPr>
              <w:spacing w:before="120" w:after="120"/>
              <w:ind w:left="36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sym w:font="Wingdings" w:char="F06F"/>
            </w:r>
            <w:r w:rsidRPr="000272E2">
              <w:rPr>
                <w:rFonts w:ascii="Candara" w:hAnsi="Candara"/>
                <w:sz w:val="20"/>
                <w:szCs w:val="20"/>
              </w:rPr>
              <w:t xml:space="preserve"> Tak</w:t>
            </w:r>
          </w:p>
          <w:p w:rsidR="00FB7AFE" w:rsidRPr="000272E2" w:rsidRDefault="00FB7AFE" w:rsidP="00FB7AFE">
            <w:pPr>
              <w:spacing w:before="120" w:after="120"/>
              <w:ind w:left="36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sym w:font="Wingdings" w:char="F06F"/>
            </w:r>
            <w:r w:rsidRPr="000272E2">
              <w:rPr>
                <w:rFonts w:ascii="Candara" w:hAnsi="Candara"/>
                <w:sz w:val="20"/>
                <w:szCs w:val="20"/>
              </w:rPr>
              <w:t xml:space="preserve"> Nie</w:t>
            </w:r>
          </w:p>
        </w:tc>
      </w:tr>
      <w:tr w:rsidR="00FB7AFE" w:rsidRPr="000272E2" w:rsidTr="000272E2">
        <w:tc>
          <w:tcPr>
            <w:tcW w:w="6985" w:type="dxa"/>
          </w:tcPr>
          <w:p w:rsidR="00FB7AFE" w:rsidRPr="000272E2" w:rsidRDefault="00FB7AFE" w:rsidP="009D3E18">
            <w:pPr>
              <w:pStyle w:val="Akapitzlist"/>
              <w:numPr>
                <w:ilvl w:val="0"/>
                <w:numId w:val="1"/>
              </w:numPr>
              <w:spacing w:before="120" w:after="120"/>
              <w:ind w:left="273" w:hanging="273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jeden przedsiębiorca ma prawo wywierać dominujący wpływ na innego przedsiębiorcę zgodnie z umową zawartą z tym przedsiębiorcą lub postanowieniami w jego akcie założycielskim lub umowie spółki?</w:t>
            </w:r>
          </w:p>
        </w:tc>
        <w:tc>
          <w:tcPr>
            <w:tcW w:w="1583" w:type="dxa"/>
            <w:vAlign w:val="center"/>
          </w:tcPr>
          <w:p w:rsidR="00FB7AFE" w:rsidRPr="000272E2" w:rsidRDefault="00FB7AFE" w:rsidP="00FB7AFE">
            <w:pPr>
              <w:spacing w:before="120" w:after="120"/>
              <w:ind w:left="36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sym w:font="Wingdings" w:char="F06F"/>
            </w:r>
            <w:r w:rsidRPr="000272E2">
              <w:rPr>
                <w:rFonts w:ascii="Candara" w:hAnsi="Candara"/>
                <w:sz w:val="20"/>
                <w:szCs w:val="20"/>
              </w:rPr>
              <w:t xml:space="preserve"> Tak</w:t>
            </w:r>
          </w:p>
          <w:p w:rsidR="00FB7AFE" w:rsidRPr="000272E2" w:rsidRDefault="00FB7AFE" w:rsidP="00FB7AFE">
            <w:pPr>
              <w:spacing w:before="120" w:after="120"/>
              <w:ind w:left="36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sym w:font="Wingdings" w:char="F06F"/>
            </w:r>
            <w:r w:rsidRPr="000272E2">
              <w:rPr>
                <w:rFonts w:ascii="Candara" w:hAnsi="Candara"/>
                <w:sz w:val="20"/>
                <w:szCs w:val="20"/>
              </w:rPr>
              <w:t xml:space="preserve"> Nie</w:t>
            </w:r>
          </w:p>
        </w:tc>
      </w:tr>
      <w:tr w:rsidR="00FB7AFE" w:rsidRPr="000272E2" w:rsidTr="000272E2">
        <w:tc>
          <w:tcPr>
            <w:tcW w:w="6985" w:type="dxa"/>
          </w:tcPr>
          <w:p w:rsidR="00FB7AFE" w:rsidRPr="000272E2" w:rsidRDefault="00FB7AFE" w:rsidP="009D3E18">
            <w:pPr>
              <w:pStyle w:val="Akapitzlist"/>
              <w:numPr>
                <w:ilvl w:val="0"/>
                <w:numId w:val="1"/>
              </w:numPr>
              <w:spacing w:before="120" w:after="120"/>
              <w:ind w:left="273" w:hanging="273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jeden przedsiębiorca, który jest akcjonariuszem lub wspólnikiem innego przedsiębiorcy lub jego członkiem, samodzielnie kontroluje, zgodnie z porozumieniem z innymi akcjonariuszami, wspólnikami lub członkami tego przedsiębiorcy, większość praw głosu akcjonariuszy, wspólników lub członków tego przedsiębiorcy?</w:t>
            </w:r>
          </w:p>
        </w:tc>
        <w:tc>
          <w:tcPr>
            <w:tcW w:w="1583" w:type="dxa"/>
            <w:vAlign w:val="center"/>
          </w:tcPr>
          <w:p w:rsidR="00FB7AFE" w:rsidRPr="000272E2" w:rsidRDefault="00FB7AFE" w:rsidP="00FB7AFE">
            <w:pPr>
              <w:spacing w:before="120" w:after="120"/>
              <w:ind w:left="36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sym w:font="Wingdings" w:char="F06F"/>
            </w:r>
            <w:r w:rsidRPr="000272E2">
              <w:rPr>
                <w:rFonts w:ascii="Candara" w:hAnsi="Candara"/>
                <w:sz w:val="20"/>
                <w:szCs w:val="20"/>
              </w:rPr>
              <w:t xml:space="preserve"> Tak</w:t>
            </w:r>
          </w:p>
          <w:p w:rsidR="00FB7AFE" w:rsidRPr="000272E2" w:rsidRDefault="00FB7AFE" w:rsidP="00FB7AFE">
            <w:pPr>
              <w:spacing w:before="120" w:after="120"/>
              <w:ind w:left="36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sym w:font="Wingdings" w:char="F06F"/>
            </w:r>
            <w:r w:rsidRPr="000272E2">
              <w:rPr>
                <w:rFonts w:ascii="Candara" w:hAnsi="Candara"/>
                <w:sz w:val="20"/>
                <w:szCs w:val="20"/>
              </w:rPr>
              <w:t xml:space="preserve"> Nie</w:t>
            </w:r>
          </w:p>
        </w:tc>
      </w:tr>
      <w:tr w:rsidR="00FB7AFE" w:rsidRPr="000272E2" w:rsidTr="000272E2">
        <w:tc>
          <w:tcPr>
            <w:tcW w:w="6985" w:type="dxa"/>
          </w:tcPr>
          <w:p w:rsidR="00FB7AFE" w:rsidRPr="000272E2" w:rsidRDefault="00FB7AFE" w:rsidP="009D3E18">
            <w:pPr>
              <w:pStyle w:val="Akapitzlist"/>
              <w:numPr>
                <w:ilvl w:val="0"/>
                <w:numId w:val="1"/>
              </w:numPr>
              <w:spacing w:before="120" w:after="120"/>
              <w:ind w:left="273" w:hanging="273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przedsiębiorca pozostaje w jakimkolwiek ze stosunków opisanych powyżej poprzez jednego innego przedsiębiorcę lub kilku innych przedsiębiorców?</w:t>
            </w:r>
          </w:p>
        </w:tc>
        <w:tc>
          <w:tcPr>
            <w:tcW w:w="1583" w:type="dxa"/>
            <w:vAlign w:val="center"/>
          </w:tcPr>
          <w:p w:rsidR="00FB7AFE" w:rsidRPr="000272E2" w:rsidRDefault="00FB7AFE" w:rsidP="00FB7AFE">
            <w:pPr>
              <w:spacing w:before="120" w:after="120"/>
              <w:ind w:left="36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sym w:font="Wingdings" w:char="F06F"/>
            </w:r>
            <w:r w:rsidRPr="000272E2">
              <w:rPr>
                <w:rFonts w:ascii="Candara" w:hAnsi="Candara"/>
                <w:sz w:val="20"/>
                <w:szCs w:val="20"/>
              </w:rPr>
              <w:t xml:space="preserve"> Tak</w:t>
            </w:r>
          </w:p>
          <w:p w:rsidR="00FB7AFE" w:rsidRPr="000272E2" w:rsidRDefault="00FB7AFE" w:rsidP="00FB7AFE">
            <w:pPr>
              <w:spacing w:before="120" w:after="120"/>
              <w:ind w:left="36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sym w:font="Wingdings" w:char="F06F"/>
            </w:r>
            <w:r w:rsidRPr="000272E2">
              <w:rPr>
                <w:rFonts w:ascii="Candara" w:hAnsi="Candara"/>
                <w:sz w:val="20"/>
                <w:szCs w:val="20"/>
              </w:rPr>
              <w:t xml:space="preserve"> Nie</w:t>
            </w:r>
          </w:p>
        </w:tc>
      </w:tr>
    </w:tbl>
    <w:p w:rsidR="00B14944" w:rsidRDefault="00B14944" w:rsidP="00FB7AFE">
      <w:pPr>
        <w:spacing w:before="120" w:after="120" w:line="240" w:lineRule="auto"/>
        <w:rPr>
          <w:rFonts w:ascii="Candara" w:hAnsi="Candara"/>
          <w:sz w:val="20"/>
          <w:szCs w:val="20"/>
        </w:rPr>
      </w:pPr>
    </w:p>
    <w:p w:rsidR="00FB7AFE" w:rsidRPr="000272E2" w:rsidRDefault="00FB7AFE" w:rsidP="00FB7AFE">
      <w:pPr>
        <w:spacing w:before="120" w:after="120" w:line="240" w:lineRule="auto"/>
        <w:rPr>
          <w:rFonts w:ascii="Candara" w:hAnsi="Candara"/>
          <w:sz w:val="20"/>
          <w:szCs w:val="20"/>
        </w:rPr>
      </w:pPr>
      <w:r w:rsidRPr="000272E2">
        <w:rPr>
          <w:rFonts w:ascii="Candara" w:hAnsi="Candara"/>
          <w:sz w:val="20"/>
          <w:szCs w:val="20"/>
        </w:rPr>
        <w:t>W przypadku zaznaczenia przynajmniej jednej odpowiedzi twierdzącej, należy podać:</w:t>
      </w:r>
    </w:p>
    <w:tbl>
      <w:tblPr>
        <w:tblStyle w:val="Tabela-Siatka"/>
        <w:tblW w:w="0" w:type="auto"/>
        <w:tblInd w:w="108" w:type="dxa"/>
        <w:tblLook w:val="04A0"/>
      </w:tblPr>
      <w:tblGrid>
        <w:gridCol w:w="6974"/>
        <w:gridCol w:w="1594"/>
      </w:tblGrid>
      <w:tr w:rsidR="00FB7AFE" w:rsidRPr="000272E2" w:rsidTr="000272E2">
        <w:tc>
          <w:tcPr>
            <w:tcW w:w="6974" w:type="dxa"/>
          </w:tcPr>
          <w:p w:rsidR="00FB7AFE" w:rsidRPr="000272E2" w:rsidRDefault="00FB7AFE" w:rsidP="00754009">
            <w:pPr>
              <w:pStyle w:val="Akapitzlist"/>
              <w:numPr>
                <w:ilvl w:val="0"/>
                <w:numId w:val="1"/>
              </w:numPr>
              <w:spacing w:before="120" w:after="120"/>
              <w:ind w:left="273" w:hanging="284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wartość pomocy udzielonej łącznie wszystkim powiązanym z wnioskodawcą przedsiębiorcom,</w:t>
            </w:r>
          </w:p>
        </w:tc>
        <w:tc>
          <w:tcPr>
            <w:tcW w:w="1594" w:type="dxa"/>
          </w:tcPr>
          <w:p w:rsidR="000272E2" w:rsidRDefault="000272E2" w:rsidP="00FB7AFE">
            <w:pPr>
              <w:spacing w:before="120" w:after="120"/>
              <w:rPr>
                <w:rFonts w:ascii="Candara" w:hAnsi="Candara"/>
                <w:sz w:val="20"/>
                <w:szCs w:val="20"/>
              </w:rPr>
            </w:pPr>
          </w:p>
          <w:p w:rsidR="00FB7AFE" w:rsidRPr="000272E2" w:rsidRDefault="00FB7AFE" w:rsidP="00FB7AFE">
            <w:pPr>
              <w:spacing w:before="120" w:after="12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………………</w:t>
            </w:r>
          </w:p>
        </w:tc>
      </w:tr>
      <w:tr w:rsidR="00FB7AFE" w:rsidRPr="000272E2" w:rsidTr="000272E2">
        <w:tc>
          <w:tcPr>
            <w:tcW w:w="6974" w:type="dxa"/>
          </w:tcPr>
          <w:p w:rsidR="00FB7AFE" w:rsidRPr="000272E2" w:rsidRDefault="00FB7AFE" w:rsidP="00754009">
            <w:pPr>
              <w:pStyle w:val="Akapitzlist"/>
              <w:numPr>
                <w:ilvl w:val="0"/>
                <w:numId w:val="1"/>
              </w:numPr>
              <w:spacing w:before="120" w:after="120"/>
              <w:ind w:left="273" w:hanging="284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numery NIP wszystkich powiązanych z wnioskodawcą przedsiębiorców</w:t>
            </w:r>
          </w:p>
        </w:tc>
        <w:tc>
          <w:tcPr>
            <w:tcW w:w="1594" w:type="dxa"/>
          </w:tcPr>
          <w:p w:rsidR="00FB7AFE" w:rsidRPr="000272E2" w:rsidRDefault="00FB7AFE" w:rsidP="00FB7AFE">
            <w:pPr>
              <w:spacing w:before="120" w:after="12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……………….</w:t>
            </w:r>
          </w:p>
        </w:tc>
      </w:tr>
    </w:tbl>
    <w:p w:rsidR="00FB7AFE" w:rsidRDefault="00FB7AFE" w:rsidP="00FB7AFE">
      <w:pPr>
        <w:spacing w:before="120" w:after="120" w:line="240" w:lineRule="auto"/>
        <w:rPr>
          <w:rFonts w:ascii="Candara" w:hAnsi="Candara"/>
          <w:sz w:val="20"/>
          <w:szCs w:val="20"/>
        </w:rPr>
      </w:pPr>
    </w:p>
    <w:p w:rsidR="00D102B1" w:rsidRDefault="00D102B1" w:rsidP="00FB7AFE">
      <w:pPr>
        <w:spacing w:before="120" w:after="120" w:line="240" w:lineRule="auto"/>
        <w:rPr>
          <w:rFonts w:ascii="Candara" w:hAnsi="Candara"/>
          <w:sz w:val="20"/>
          <w:szCs w:val="20"/>
        </w:rPr>
      </w:pPr>
    </w:p>
    <w:p w:rsidR="00D102B1" w:rsidRDefault="00D102B1" w:rsidP="00FB7AFE">
      <w:pPr>
        <w:spacing w:before="120" w:after="120" w:line="240" w:lineRule="auto"/>
        <w:rPr>
          <w:rFonts w:ascii="Candara" w:hAnsi="Candara"/>
          <w:sz w:val="20"/>
          <w:szCs w:val="20"/>
        </w:rPr>
      </w:pPr>
      <w:r>
        <w:rPr>
          <w:rFonts w:ascii="Candara" w:hAnsi="Candara"/>
          <w:sz w:val="20"/>
          <w:szCs w:val="20"/>
        </w:rPr>
        <w:t>……………………………..</w:t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  <w:t>………………………………….</w:t>
      </w:r>
    </w:p>
    <w:p w:rsidR="00D102B1" w:rsidRPr="000272E2" w:rsidRDefault="00D102B1" w:rsidP="00FB7AFE">
      <w:pPr>
        <w:spacing w:before="120" w:after="120" w:line="240" w:lineRule="auto"/>
        <w:rPr>
          <w:rFonts w:ascii="Candara" w:hAnsi="Candara"/>
          <w:sz w:val="20"/>
          <w:szCs w:val="20"/>
        </w:rPr>
      </w:pPr>
      <w:r>
        <w:rPr>
          <w:rFonts w:ascii="Candara" w:hAnsi="Candara"/>
          <w:sz w:val="20"/>
          <w:szCs w:val="20"/>
        </w:rPr>
        <w:t xml:space="preserve"> / pieczątka firmy/</w:t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  <w:t>/podpis/</w:t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</w:p>
    <w:sectPr w:rsidR="00D102B1" w:rsidRPr="000272E2" w:rsidSect="00016E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ndara">
    <w:panose1 w:val="020E0502030303020204"/>
    <w:charset w:val="EE"/>
    <w:family w:val="swiss"/>
    <w:pitch w:val="variable"/>
    <w:sig w:usb0="A00002EF" w:usb1="4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362E"/>
    <w:multiLevelType w:val="hybridMultilevel"/>
    <w:tmpl w:val="9920E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57BFE"/>
    <w:multiLevelType w:val="hybridMultilevel"/>
    <w:tmpl w:val="D632D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883D1D"/>
    <w:multiLevelType w:val="hybridMultilevel"/>
    <w:tmpl w:val="4760C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9C12F5"/>
    <w:multiLevelType w:val="hybridMultilevel"/>
    <w:tmpl w:val="1B249C32"/>
    <w:lvl w:ilvl="0" w:tplc="09F2D40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760609"/>
    <w:rsid w:val="00016E18"/>
    <w:rsid w:val="000272E2"/>
    <w:rsid w:val="000E084C"/>
    <w:rsid w:val="001F014C"/>
    <w:rsid w:val="002118EA"/>
    <w:rsid w:val="00754009"/>
    <w:rsid w:val="00760609"/>
    <w:rsid w:val="009D3E18"/>
    <w:rsid w:val="00A40C18"/>
    <w:rsid w:val="00B14944"/>
    <w:rsid w:val="00D102B1"/>
    <w:rsid w:val="00FB7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E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7AFE"/>
    <w:pPr>
      <w:ind w:left="720"/>
      <w:contextualSpacing/>
    </w:pPr>
  </w:style>
  <w:style w:type="table" w:styleId="Tabela-Siatka">
    <w:name w:val="Table Grid"/>
    <w:basedOn w:val="Standardowy"/>
    <w:uiPriority w:val="59"/>
    <w:rsid w:val="00FB7A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7AFE"/>
    <w:pPr>
      <w:ind w:left="720"/>
      <w:contextualSpacing/>
    </w:pPr>
  </w:style>
  <w:style w:type="table" w:styleId="Tabela-Siatka">
    <w:name w:val="Table Grid"/>
    <w:basedOn w:val="Standardowy"/>
    <w:uiPriority w:val="59"/>
    <w:rsid w:val="00FB7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MZa</dc:creator>
  <cp:keywords/>
  <dc:description/>
  <cp:lastModifiedBy>lukasz.okapinski</cp:lastModifiedBy>
  <cp:revision>11</cp:revision>
  <dcterms:created xsi:type="dcterms:W3CDTF">2014-07-01T05:33:00Z</dcterms:created>
  <dcterms:modified xsi:type="dcterms:W3CDTF">2014-10-09T08:25:00Z</dcterms:modified>
</cp:coreProperties>
</file>